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01EC0" w14:textId="47130371" w:rsidR="006B043E" w:rsidRPr="00362B7F" w:rsidRDefault="00362B7F" w:rsidP="00362B7F">
      <w:pPr>
        <w:jc w:val="center"/>
        <w:rPr>
          <w:b/>
          <w:bCs/>
          <w:sz w:val="24"/>
          <w:szCs w:val="24"/>
          <w:u w:val="single"/>
        </w:rPr>
      </w:pPr>
      <w:r w:rsidRPr="00362B7F">
        <w:rPr>
          <w:b/>
          <w:bCs/>
          <w:sz w:val="24"/>
          <w:szCs w:val="24"/>
          <w:u w:val="single"/>
        </w:rPr>
        <w:t>SUMMARY</w:t>
      </w:r>
    </w:p>
    <w:p w14:paraId="3F77E56F" w14:textId="4D756FFD" w:rsidR="00362B7F" w:rsidRDefault="007B63C5" w:rsidP="00362B7F">
      <w:pPr>
        <w:pStyle w:val="ListParagraph"/>
        <w:numPr>
          <w:ilvl w:val="0"/>
          <w:numId w:val="1"/>
        </w:numPr>
        <w:spacing w:line="480" w:lineRule="auto"/>
        <w:jc w:val="both"/>
      </w:pPr>
      <w:r>
        <w:t>After setting up the Oracle cloud environment</w:t>
      </w:r>
      <w:r w:rsidR="006E4A7B">
        <w:t>,</w:t>
      </w:r>
      <w:r>
        <w:t xml:space="preserve"> created a database using the autonomous database option with</w:t>
      </w:r>
      <w:r w:rsidR="007C4342">
        <w:t xml:space="preserve"> the </w:t>
      </w:r>
      <w:r w:rsidR="006E4A7B">
        <w:t xml:space="preserve">display </w:t>
      </w:r>
      <w:r>
        <w:t>name</w:t>
      </w:r>
      <w:r w:rsidR="006E4A7B">
        <w:t xml:space="preserve"> </w:t>
      </w:r>
      <w:r>
        <w:t>“MGS657”</w:t>
      </w:r>
    </w:p>
    <w:p w14:paraId="788C4082" w14:textId="37F650D4" w:rsidR="00D307D8" w:rsidRDefault="000E6813" w:rsidP="00D307D8">
      <w:pPr>
        <w:pStyle w:val="ListParagraph"/>
        <w:numPr>
          <w:ilvl w:val="0"/>
          <w:numId w:val="1"/>
        </w:numPr>
        <w:spacing w:line="480" w:lineRule="auto"/>
        <w:jc w:val="both"/>
      </w:pPr>
      <w:r>
        <w:t>For data modeling I have used the SQL worksheets tool from the database actions option to create tables.</w:t>
      </w:r>
    </w:p>
    <w:p w14:paraId="7F8799CC" w14:textId="08C609E7" w:rsidR="000E6813" w:rsidRDefault="000E6813" w:rsidP="00D307D8">
      <w:pPr>
        <w:pStyle w:val="ListParagraph"/>
        <w:numPr>
          <w:ilvl w:val="0"/>
          <w:numId w:val="1"/>
        </w:numPr>
        <w:spacing w:line="480" w:lineRule="auto"/>
        <w:jc w:val="both"/>
      </w:pPr>
      <w:r>
        <w:t xml:space="preserve">I have created Dimensions tables like </w:t>
      </w:r>
      <w:r w:rsidR="006E4A7B">
        <w:t>employees</w:t>
      </w:r>
      <w:r>
        <w:t xml:space="preserve">, </w:t>
      </w:r>
      <w:r w:rsidR="006E4A7B">
        <w:t>customers</w:t>
      </w:r>
      <w:r>
        <w:t xml:space="preserve">, </w:t>
      </w:r>
      <w:r w:rsidR="006E4A7B">
        <w:t>products</w:t>
      </w:r>
      <w:r>
        <w:t xml:space="preserve">, </w:t>
      </w:r>
      <w:r w:rsidR="0046107F">
        <w:t xml:space="preserve">orders, </w:t>
      </w:r>
      <w:r w:rsidR="006E4A7B">
        <w:t>stores</w:t>
      </w:r>
      <w:r>
        <w:t>, promotion, shipping, supplier tables, and sales fact table.</w:t>
      </w:r>
    </w:p>
    <w:p w14:paraId="150E6ADB" w14:textId="12FBA790" w:rsidR="000E6813" w:rsidRDefault="000E6813" w:rsidP="00D307D8">
      <w:pPr>
        <w:pStyle w:val="ListParagraph"/>
        <w:numPr>
          <w:ilvl w:val="0"/>
          <w:numId w:val="1"/>
        </w:numPr>
        <w:spacing w:line="480" w:lineRule="auto"/>
        <w:jc w:val="both"/>
      </w:pPr>
      <w:r>
        <w:t>Created all the required attributes/fields for every table</w:t>
      </w:r>
      <w:r w:rsidR="0046107F">
        <w:t xml:space="preserve"> using edit options without writing SQL commands. </w:t>
      </w:r>
      <w:r>
        <w:t xml:space="preserve">  </w:t>
      </w:r>
    </w:p>
    <w:p w14:paraId="16C648BA" w14:textId="33949648" w:rsidR="000E6813" w:rsidRDefault="000E6813" w:rsidP="00D307D8">
      <w:pPr>
        <w:pStyle w:val="ListParagraph"/>
        <w:numPr>
          <w:ilvl w:val="0"/>
          <w:numId w:val="1"/>
        </w:numPr>
        <w:spacing w:line="480" w:lineRule="auto"/>
        <w:jc w:val="both"/>
      </w:pPr>
      <w:r>
        <w:t xml:space="preserve">Assigned </w:t>
      </w:r>
      <w:r w:rsidR="00F53243">
        <w:t xml:space="preserve">unique identifiers as </w:t>
      </w:r>
      <w:r>
        <w:t>primary keys for all the dimension</w:t>
      </w:r>
      <w:r w:rsidR="0046107F">
        <w:t xml:space="preserve"> </w:t>
      </w:r>
      <w:r>
        <w:t>and fact table</w:t>
      </w:r>
      <w:r w:rsidR="0046107F">
        <w:t>s</w:t>
      </w:r>
      <w:r>
        <w:t>.</w:t>
      </w:r>
    </w:p>
    <w:p w14:paraId="71613488" w14:textId="6656260A" w:rsidR="000E6813" w:rsidRDefault="006E4A7B" w:rsidP="00D307D8">
      <w:pPr>
        <w:pStyle w:val="ListParagraph"/>
        <w:numPr>
          <w:ilvl w:val="0"/>
          <w:numId w:val="1"/>
        </w:numPr>
        <w:spacing w:line="480" w:lineRule="auto"/>
        <w:jc w:val="both"/>
      </w:pPr>
      <w:r>
        <w:t>Established one-to-many</w:t>
      </w:r>
      <w:r w:rsidR="000E6813">
        <w:t xml:space="preserve"> </w:t>
      </w:r>
      <w:r>
        <w:t>relations link</w:t>
      </w:r>
      <w:r w:rsidR="000E6813">
        <w:t xml:space="preserve"> between </w:t>
      </w:r>
      <w:r w:rsidR="0046107F">
        <w:t>dimension-to-dimension tables</w:t>
      </w:r>
      <w:r>
        <w:t xml:space="preserve"> and </w:t>
      </w:r>
      <w:r w:rsidR="0046107F">
        <w:t xml:space="preserve">from all </w:t>
      </w:r>
      <w:r>
        <w:t>dimension</w:t>
      </w:r>
      <w:r w:rsidR="0046107F">
        <w:t xml:space="preserve">s tables </w:t>
      </w:r>
      <w:r>
        <w:t>to fact</w:t>
      </w:r>
      <w:r w:rsidR="0046107F">
        <w:t xml:space="preserve"> table</w:t>
      </w:r>
      <w:r w:rsidR="000E6813">
        <w:t xml:space="preserve"> using the primary key of a</w:t>
      </w:r>
      <w:r w:rsidR="0046107F">
        <w:t xml:space="preserve"> dimension</w:t>
      </w:r>
      <w:r w:rsidR="000E6813">
        <w:t xml:space="preserve"> table </w:t>
      </w:r>
      <w:r w:rsidR="0046107F">
        <w:t>making it</w:t>
      </w:r>
      <w:r w:rsidR="000E6813">
        <w:t xml:space="preserve"> a foreign key of another</w:t>
      </w:r>
      <w:r w:rsidR="0046107F">
        <w:t xml:space="preserve"> dimension/fact</w:t>
      </w:r>
      <w:r w:rsidR="000E6813">
        <w:t xml:space="preserve"> table.</w:t>
      </w:r>
      <w:r>
        <w:t xml:space="preserve"> These relations help to query and extract required data to perform requested operations.</w:t>
      </w:r>
    </w:p>
    <w:p w14:paraId="11FE3E54" w14:textId="3465D448" w:rsidR="00F53243" w:rsidRDefault="00F53243" w:rsidP="00D307D8">
      <w:pPr>
        <w:pStyle w:val="ListParagraph"/>
        <w:numPr>
          <w:ilvl w:val="0"/>
          <w:numId w:val="1"/>
        </w:numPr>
        <w:spacing w:line="480" w:lineRule="auto"/>
        <w:jc w:val="both"/>
      </w:pPr>
      <w:r>
        <w:t>All the tables are indexed such that to form a star schema pattern.</w:t>
      </w:r>
    </w:p>
    <w:p w14:paraId="7EFC9F9D" w14:textId="1EDDECE6" w:rsidR="000E6813" w:rsidRDefault="00591DC5" w:rsidP="00D307D8">
      <w:pPr>
        <w:pStyle w:val="ListParagraph"/>
        <w:numPr>
          <w:ilvl w:val="0"/>
          <w:numId w:val="1"/>
        </w:numPr>
        <w:spacing w:line="480" w:lineRule="auto"/>
        <w:jc w:val="both"/>
      </w:pPr>
      <w:r>
        <w:t xml:space="preserve">Using the data modeler tool from the database actions option, created a database diagram </w:t>
      </w:r>
      <w:r w:rsidR="002C139A">
        <w:t xml:space="preserve">in star schema </w:t>
      </w:r>
      <w:r>
        <w:t xml:space="preserve">involving all the dimensions and a fact table that shows the one-to-many relations </w:t>
      </w:r>
      <w:r w:rsidR="0046107F">
        <w:t>between</w:t>
      </w:r>
      <w:r>
        <w:t xml:space="preserve"> all the </w:t>
      </w:r>
      <w:r w:rsidR="0046107F">
        <w:t xml:space="preserve">dimension </w:t>
      </w:r>
      <w:r>
        <w:t>tables</w:t>
      </w:r>
      <w:r w:rsidR="00FC19A0">
        <w:t>,</w:t>
      </w:r>
      <w:r w:rsidR="0046107F">
        <w:t xml:space="preserve"> and between all dimensions </w:t>
      </w:r>
      <w:r w:rsidR="00FC19A0">
        <w:t>and</w:t>
      </w:r>
      <w:r w:rsidR="0046107F">
        <w:t xml:space="preserve"> the fact table.</w:t>
      </w:r>
    </w:p>
    <w:p w14:paraId="3162CCA2" w14:textId="1C28171A" w:rsidR="0046107F" w:rsidRDefault="00FC19A0" w:rsidP="00D307D8">
      <w:pPr>
        <w:pStyle w:val="ListParagraph"/>
        <w:numPr>
          <w:ilvl w:val="0"/>
          <w:numId w:val="1"/>
        </w:numPr>
        <w:spacing w:line="480" w:lineRule="auto"/>
        <w:jc w:val="both"/>
      </w:pPr>
      <w:r>
        <w:t>F</w:t>
      </w:r>
      <w:r w:rsidRPr="00FC19A0">
        <w:t xml:space="preserve">act table </w:t>
      </w:r>
      <w:r>
        <w:t>contains</w:t>
      </w:r>
      <w:r w:rsidRPr="00FC19A0">
        <w:t xml:space="preserve"> quantitative </w:t>
      </w:r>
      <w:r>
        <w:t>data</w:t>
      </w:r>
      <w:r w:rsidRPr="00FC19A0">
        <w:t xml:space="preserve"> for analysis and is often </w:t>
      </w:r>
      <w:r>
        <w:t xml:space="preserve">in </w:t>
      </w:r>
      <w:r w:rsidRPr="00FC19A0">
        <w:t>denormalized</w:t>
      </w:r>
      <w:r>
        <w:t xml:space="preserve"> form, </w:t>
      </w:r>
      <w:r w:rsidRPr="00FC19A0">
        <w:t xml:space="preserve">foreign keys column allows </w:t>
      </w:r>
      <w:r>
        <w:t>relation</w:t>
      </w:r>
      <w:r w:rsidRPr="00FC19A0">
        <w:t xml:space="preserve"> with dimension tables, and the measures columns contain the</w:t>
      </w:r>
      <w:r>
        <w:t xml:space="preserve"> calculated quantitative</w:t>
      </w:r>
      <w:r w:rsidRPr="00FC19A0">
        <w:t xml:space="preserve"> data</w:t>
      </w:r>
      <w:r>
        <w:t>.</w:t>
      </w:r>
    </w:p>
    <w:p w14:paraId="490AFEC9" w14:textId="1B585130" w:rsidR="00FC19A0" w:rsidRDefault="00FC19A0" w:rsidP="00D307D8">
      <w:pPr>
        <w:pStyle w:val="ListParagraph"/>
        <w:numPr>
          <w:ilvl w:val="0"/>
          <w:numId w:val="1"/>
        </w:numPr>
        <w:spacing w:line="480" w:lineRule="auto"/>
        <w:jc w:val="both"/>
      </w:pPr>
      <w:r>
        <w:t>N</w:t>
      </w:r>
      <w:r w:rsidRPr="00FC19A0">
        <w:t xml:space="preserve">ulls </w:t>
      </w:r>
      <w:r>
        <w:t>should</w:t>
      </w:r>
      <w:r w:rsidRPr="00FC19A0">
        <w:t xml:space="preserve"> be avoided in the fact table's foreign keys </w:t>
      </w:r>
      <w:r>
        <w:t>as</w:t>
      </w:r>
      <w:r w:rsidRPr="00FC19A0">
        <w:t xml:space="preserve"> </w:t>
      </w:r>
      <w:r>
        <w:t>they</w:t>
      </w:r>
      <w:r w:rsidRPr="00FC19A0">
        <w:t xml:space="preserve"> would cause referential integrity violation.</w:t>
      </w:r>
    </w:p>
    <w:p w14:paraId="6775A371" w14:textId="78F04E78" w:rsidR="00A31DA6" w:rsidRDefault="00A32BF5" w:rsidP="00A31DA6">
      <w:pPr>
        <w:pStyle w:val="ListParagraph"/>
        <w:numPr>
          <w:ilvl w:val="0"/>
          <w:numId w:val="1"/>
        </w:numPr>
        <w:spacing w:line="480" w:lineRule="auto"/>
        <w:jc w:val="both"/>
      </w:pPr>
      <w:r>
        <w:lastRenderedPageBreak/>
        <w:t xml:space="preserve">In </w:t>
      </w:r>
      <w:r w:rsidR="00A31DA6" w:rsidRPr="00A31DA6">
        <w:t xml:space="preserve">Star schema dimension tables are </w:t>
      </w:r>
      <w:r>
        <w:t>de</w:t>
      </w:r>
      <w:r w:rsidR="00A31DA6" w:rsidRPr="00A31DA6">
        <w:t xml:space="preserve">normalized, </w:t>
      </w:r>
      <w:r>
        <w:t>it will</w:t>
      </w:r>
      <w:r w:rsidR="00A31DA6" w:rsidRPr="00A31DA6">
        <w:t xml:space="preserve"> only join the fact table with the dimension tables, leading to </w:t>
      </w:r>
      <w:r>
        <w:t>easier</w:t>
      </w:r>
      <w:r w:rsidR="00A31DA6" w:rsidRPr="00A31DA6">
        <w:t>, faster SQL queries</w:t>
      </w:r>
      <w:r>
        <w:t>.</w:t>
      </w:r>
    </w:p>
    <w:p w14:paraId="3E5E591D" w14:textId="77777777" w:rsidR="00A31DA6" w:rsidRPr="00FC19A0" w:rsidRDefault="00A31DA6" w:rsidP="00A31DA6">
      <w:pPr>
        <w:spacing w:line="480" w:lineRule="auto"/>
        <w:jc w:val="both"/>
      </w:pPr>
    </w:p>
    <w:p w14:paraId="2B279965" w14:textId="7F35EF2D" w:rsidR="00D307D8" w:rsidRPr="00FC19A0" w:rsidRDefault="00D307D8" w:rsidP="00FC19A0">
      <w:pPr>
        <w:spacing w:line="480" w:lineRule="auto"/>
        <w:jc w:val="both"/>
      </w:pPr>
      <w:r w:rsidRPr="00FC19A0">
        <w:rPr>
          <w:b/>
          <w:bCs/>
          <w:sz w:val="24"/>
          <w:szCs w:val="24"/>
        </w:rPr>
        <w:t>Dimensional Model:</w:t>
      </w:r>
    </w:p>
    <w:p w14:paraId="1328F43E" w14:textId="77777777" w:rsidR="00A31DA6" w:rsidRDefault="00D307D8" w:rsidP="00D307D8">
      <w:pPr>
        <w:spacing w:line="480" w:lineRule="auto"/>
        <w:jc w:val="bot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198883A" wp14:editId="38957290">
            <wp:extent cx="5943600" cy="5133340"/>
            <wp:effectExtent l="0" t="0" r="0" b="0"/>
            <wp:docPr id="4" name="Picture 4" descr="A picture containing text, sign, rea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sign, read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63478" w14:textId="77777777" w:rsidR="00A31DA6" w:rsidRDefault="00A31DA6" w:rsidP="00D307D8">
      <w:pPr>
        <w:spacing w:line="480" w:lineRule="auto"/>
        <w:jc w:val="both"/>
        <w:rPr>
          <w:b/>
          <w:bCs/>
          <w:sz w:val="24"/>
          <w:szCs w:val="24"/>
        </w:rPr>
      </w:pPr>
    </w:p>
    <w:p w14:paraId="246117D0" w14:textId="77777777" w:rsidR="00A31DA6" w:rsidRDefault="00A31DA6" w:rsidP="00D307D8">
      <w:pPr>
        <w:spacing w:line="480" w:lineRule="auto"/>
        <w:jc w:val="both"/>
        <w:rPr>
          <w:b/>
          <w:bCs/>
          <w:sz w:val="24"/>
          <w:szCs w:val="24"/>
        </w:rPr>
      </w:pPr>
    </w:p>
    <w:p w14:paraId="0BF210A8" w14:textId="08579E50" w:rsidR="00A31DA6" w:rsidRDefault="00C66D08" w:rsidP="00D307D8">
      <w:pPr>
        <w:spacing w:line="480" w:lineRule="auto"/>
        <w:jc w:val="both"/>
        <w:rPr>
          <w:b/>
          <w:bCs/>
          <w:sz w:val="24"/>
          <w:szCs w:val="24"/>
        </w:rPr>
      </w:pPr>
      <w:r w:rsidRPr="00C66D08">
        <w:rPr>
          <w:b/>
          <w:bCs/>
          <w:sz w:val="24"/>
          <w:szCs w:val="24"/>
        </w:rPr>
        <w:lastRenderedPageBreak/>
        <w:t>Foreign Key Relations:</w:t>
      </w:r>
    </w:p>
    <w:p w14:paraId="71471706" w14:textId="3BDB5B9B" w:rsidR="00C66D08" w:rsidRPr="00A31DA6" w:rsidRDefault="00C66D08" w:rsidP="00A31DA6">
      <w:pPr>
        <w:spacing w:line="480" w:lineRule="auto"/>
        <w:rPr>
          <w:b/>
          <w:bCs/>
          <w:sz w:val="24"/>
          <w:szCs w:val="24"/>
        </w:rPr>
      </w:pPr>
      <w:r>
        <w:t>Customers</w:t>
      </w:r>
      <w:r w:rsidR="0038516D">
        <w:t xml:space="preserve"> </w:t>
      </w:r>
      <w:r w:rsidR="00E20E05">
        <w:t>Tabl</w:t>
      </w:r>
      <w:r w:rsidR="00A31DA6">
        <w:t>e:</w:t>
      </w:r>
      <w:r>
        <w:rPr>
          <w:noProof/>
        </w:rPr>
        <w:drawing>
          <wp:inline distT="0" distB="0" distL="0" distR="0" wp14:anchorId="696C65FB" wp14:editId="4DFD0F1C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AB242" wp14:editId="0977741C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32DCC" w14:textId="00397C2B" w:rsidR="00C66D08" w:rsidRDefault="00C66D08" w:rsidP="00D307D8">
      <w:pPr>
        <w:spacing w:line="480" w:lineRule="auto"/>
        <w:jc w:val="both"/>
      </w:pPr>
      <w:r>
        <w:rPr>
          <w:noProof/>
        </w:rPr>
        <w:lastRenderedPageBreak/>
        <w:drawing>
          <wp:inline distT="0" distB="0" distL="0" distR="0" wp14:anchorId="33CB9D01" wp14:editId="443EAFEE">
            <wp:extent cx="5943600" cy="3343275"/>
            <wp:effectExtent l="0" t="0" r="0" b="9525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DCFBF" w14:textId="77777777" w:rsidR="00A31DA6" w:rsidRDefault="00A31DA6" w:rsidP="00D307D8">
      <w:pPr>
        <w:spacing w:line="480" w:lineRule="auto"/>
        <w:jc w:val="both"/>
      </w:pPr>
    </w:p>
    <w:p w14:paraId="385D2CAD" w14:textId="6956295D" w:rsidR="00C66D08" w:rsidRDefault="00C66D08" w:rsidP="00D307D8">
      <w:pPr>
        <w:spacing w:line="480" w:lineRule="auto"/>
        <w:jc w:val="both"/>
      </w:pPr>
      <w:r>
        <w:t>Employees Table:</w:t>
      </w:r>
    </w:p>
    <w:p w14:paraId="1EFE2E44" w14:textId="14261A17" w:rsidR="00C66D08" w:rsidRDefault="00C66D08" w:rsidP="00D307D8">
      <w:pPr>
        <w:spacing w:line="480" w:lineRule="auto"/>
        <w:jc w:val="both"/>
      </w:pPr>
      <w:r>
        <w:rPr>
          <w:noProof/>
        </w:rPr>
        <w:drawing>
          <wp:inline distT="0" distB="0" distL="0" distR="0" wp14:anchorId="2E995BEB" wp14:editId="079FAFC0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3A6D2" w14:textId="30E37E30" w:rsidR="00C66D08" w:rsidRDefault="00C66D08" w:rsidP="00D307D8">
      <w:pPr>
        <w:spacing w:line="480" w:lineRule="auto"/>
        <w:jc w:val="both"/>
      </w:pPr>
    </w:p>
    <w:p w14:paraId="226CBE3F" w14:textId="75FF9563" w:rsidR="00C66D08" w:rsidRDefault="00C66D08" w:rsidP="00D307D8">
      <w:pPr>
        <w:spacing w:line="480" w:lineRule="auto"/>
        <w:jc w:val="both"/>
      </w:pPr>
      <w:r>
        <w:t>Order Table:</w:t>
      </w:r>
    </w:p>
    <w:p w14:paraId="6DE596E8" w14:textId="2E2D22EA" w:rsidR="00C66D08" w:rsidRDefault="00C66D08" w:rsidP="00D307D8">
      <w:pPr>
        <w:spacing w:line="480" w:lineRule="auto"/>
        <w:jc w:val="both"/>
      </w:pPr>
      <w:r>
        <w:rPr>
          <w:noProof/>
        </w:rPr>
        <w:drawing>
          <wp:inline distT="0" distB="0" distL="0" distR="0" wp14:anchorId="76451DA2" wp14:editId="3F420D4C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8ECBC8" wp14:editId="509E150A">
            <wp:extent cx="5943600" cy="3343275"/>
            <wp:effectExtent l="0" t="0" r="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19C2D" w14:textId="77777777" w:rsidR="00A31DA6" w:rsidRDefault="00A31DA6" w:rsidP="00D307D8">
      <w:pPr>
        <w:spacing w:line="480" w:lineRule="auto"/>
        <w:jc w:val="both"/>
      </w:pPr>
    </w:p>
    <w:p w14:paraId="61A513AB" w14:textId="5A9788A2" w:rsidR="00C66D08" w:rsidRDefault="00C66D08" w:rsidP="00D307D8">
      <w:pPr>
        <w:spacing w:line="480" w:lineRule="auto"/>
        <w:jc w:val="both"/>
      </w:pPr>
      <w:r>
        <w:lastRenderedPageBreak/>
        <w:t>Product Table:</w:t>
      </w:r>
    </w:p>
    <w:p w14:paraId="46F11ACE" w14:textId="0ED5C22C" w:rsidR="00C66D08" w:rsidRDefault="00C66D08" w:rsidP="00D307D8">
      <w:pPr>
        <w:spacing w:line="480" w:lineRule="auto"/>
        <w:jc w:val="both"/>
      </w:pPr>
      <w:r>
        <w:rPr>
          <w:noProof/>
        </w:rPr>
        <w:drawing>
          <wp:inline distT="0" distB="0" distL="0" distR="0" wp14:anchorId="56DA9D7A" wp14:editId="615ED9C8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6D6C5" w14:textId="5787497A" w:rsidR="00C66D08" w:rsidRDefault="00C66D08" w:rsidP="00D307D8">
      <w:pPr>
        <w:spacing w:line="480" w:lineRule="auto"/>
        <w:jc w:val="both"/>
      </w:pPr>
      <w:r>
        <w:t>Promotion Table:</w:t>
      </w:r>
    </w:p>
    <w:p w14:paraId="7C1AC4C1" w14:textId="3BE9D22E" w:rsidR="00C66D08" w:rsidRDefault="00C66D08" w:rsidP="00D307D8">
      <w:pPr>
        <w:spacing w:line="480" w:lineRule="auto"/>
        <w:jc w:val="both"/>
      </w:pPr>
      <w:r>
        <w:rPr>
          <w:noProof/>
        </w:rPr>
        <w:drawing>
          <wp:inline distT="0" distB="0" distL="0" distR="0" wp14:anchorId="256AFED1" wp14:editId="07EA2067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1027C" w14:textId="13F40FEA" w:rsidR="00C66D08" w:rsidRDefault="00C66D08" w:rsidP="00D307D8">
      <w:pPr>
        <w:spacing w:line="480" w:lineRule="auto"/>
        <w:jc w:val="both"/>
      </w:pPr>
      <w:r>
        <w:lastRenderedPageBreak/>
        <w:t>Sales Table:</w:t>
      </w:r>
    </w:p>
    <w:p w14:paraId="151351A3" w14:textId="62514D6F" w:rsidR="00C66D08" w:rsidRDefault="00C66D08" w:rsidP="00D307D8">
      <w:pPr>
        <w:spacing w:line="480" w:lineRule="auto"/>
        <w:jc w:val="both"/>
      </w:pPr>
      <w:r>
        <w:rPr>
          <w:noProof/>
        </w:rPr>
        <w:drawing>
          <wp:inline distT="0" distB="0" distL="0" distR="0" wp14:anchorId="46AEA039" wp14:editId="2FDDF6CB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458A2B" wp14:editId="0A363E75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D256D4" wp14:editId="6FB984B1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5A0099" wp14:editId="454A327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D5B18A" wp14:editId="62C8540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08F1AC" wp14:editId="5526DF9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2C14C0" wp14:editId="084E436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24C53E" wp14:editId="67F1A325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4923C" w14:textId="043AEBC1" w:rsidR="00C66D08" w:rsidRDefault="00C66D08" w:rsidP="00D307D8">
      <w:pPr>
        <w:spacing w:line="480" w:lineRule="auto"/>
        <w:jc w:val="both"/>
      </w:pPr>
    </w:p>
    <w:p w14:paraId="63730A6D" w14:textId="4F63E418" w:rsidR="00C66D08" w:rsidRDefault="00C66D08" w:rsidP="00D307D8">
      <w:pPr>
        <w:spacing w:line="480" w:lineRule="auto"/>
        <w:jc w:val="both"/>
      </w:pPr>
    </w:p>
    <w:p w14:paraId="46324728" w14:textId="11E0AC97" w:rsidR="00C66D08" w:rsidRDefault="00C66D08" w:rsidP="00D307D8">
      <w:pPr>
        <w:spacing w:line="480" w:lineRule="auto"/>
        <w:jc w:val="both"/>
      </w:pPr>
    </w:p>
    <w:p w14:paraId="7349D546" w14:textId="36DE74D3" w:rsidR="00C66D08" w:rsidRDefault="00C66D08" w:rsidP="00D307D8">
      <w:pPr>
        <w:spacing w:line="480" w:lineRule="auto"/>
        <w:jc w:val="both"/>
      </w:pPr>
      <w:r>
        <w:lastRenderedPageBreak/>
        <w:t>Shipping Table:</w:t>
      </w:r>
    </w:p>
    <w:p w14:paraId="0F3487E4" w14:textId="06F4F6DB" w:rsidR="00C66D08" w:rsidRDefault="00C66D08" w:rsidP="00D307D8">
      <w:pPr>
        <w:spacing w:line="480" w:lineRule="auto"/>
        <w:jc w:val="both"/>
      </w:pPr>
      <w:r>
        <w:rPr>
          <w:noProof/>
        </w:rPr>
        <w:drawing>
          <wp:inline distT="0" distB="0" distL="0" distR="0" wp14:anchorId="6BE0E67A" wp14:editId="1C104F1F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F6D2A1" wp14:editId="56E773E6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EE428" w14:textId="1673C001" w:rsidR="00C66D08" w:rsidRDefault="00C66D08" w:rsidP="00D307D8">
      <w:pPr>
        <w:spacing w:line="480" w:lineRule="auto"/>
        <w:jc w:val="both"/>
      </w:pPr>
    </w:p>
    <w:p w14:paraId="7199A85F" w14:textId="2EDD45B1" w:rsidR="00C66D08" w:rsidRDefault="00C66D08" w:rsidP="00D307D8">
      <w:pPr>
        <w:spacing w:line="480" w:lineRule="auto"/>
        <w:jc w:val="both"/>
      </w:pPr>
    </w:p>
    <w:p w14:paraId="79C75078" w14:textId="5E67BA2C" w:rsidR="00C66D08" w:rsidRDefault="00C66D08" w:rsidP="00D307D8">
      <w:pPr>
        <w:spacing w:line="480" w:lineRule="auto"/>
        <w:jc w:val="both"/>
      </w:pPr>
      <w:r>
        <w:lastRenderedPageBreak/>
        <w:t>Supplier Table:</w:t>
      </w:r>
    </w:p>
    <w:p w14:paraId="4C5E2218" w14:textId="21E753C4" w:rsidR="00C66D08" w:rsidRPr="00362B7F" w:rsidRDefault="00C66D08" w:rsidP="00D307D8">
      <w:pPr>
        <w:spacing w:line="480" w:lineRule="auto"/>
        <w:jc w:val="both"/>
      </w:pPr>
      <w:r>
        <w:rPr>
          <w:noProof/>
        </w:rPr>
        <w:drawing>
          <wp:inline distT="0" distB="0" distL="0" distR="0" wp14:anchorId="617B1666" wp14:editId="27C09380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73F64" wp14:editId="38826574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66D08" w:rsidRPr="00362B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0542DB"/>
    <w:multiLevelType w:val="hybridMultilevel"/>
    <w:tmpl w:val="FDFC73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449398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B7F"/>
    <w:rsid w:val="000E6813"/>
    <w:rsid w:val="002C139A"/>
    <w:rsid w:val="00362B7F"/>
    <w:rsid w:val="0038516D"/>
    <w:rsid w:val="0046107F"/>
    <w:rsid w:val="00591DC5"/>
    <w:rsid w:val="006B043E"/>
    <w:rsid w:val="006E0BBE"/>
    <w:rsid w:val="006E4A7B"/>
    <w:rsid w:val="007B63C5"/>
    <w:rsid w:val="007C4342"/>
    <w:rsid w:val="00824441"/>
    <w:rsid w:val="00937FA2"/>
    <w:rsid w:val="009F2C47"/>
    <w:rsid w:val="00A31DA6"/>
    <w:rsid w:val="00A32BF5"/>
    <w:rsid w:val="00C66D08"/>
    <w:rsid w:val="00D307D8"/>
    <w:rsid w:val="00E20E05"/>
    <w:rsid w:val="00F53243"/>
    <w:rsid w:val="00FC1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C19A25"/>
  <w15:chartTrackingRefBased/>
  <w15:docId w15:val="{3F8DD1F7-B68E-44AD-B9AF-27AF6D8BEC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2B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1687</TotalTime>
  <Pages>12</Pages>
  <Words>285</Words>
  <Characters>1627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Harees Basha Shaik Mohammed</dc:creator>
  <cp:keywords/>
  <dc:description/>
  <cp:lastModifiedBy>Harees Basha Shaik Mohammed</cp:lastModifiedBy>
  <cp:revision>7</cp:revision>
  <dcterms:created xsi:type="dcterms:W3CDTF">2022-10-21T05:39:00Z</dcterms:created>
  <dcterms:modified xsi:type="dcterms:W3CDTF">2022-10-25T08:27:00Z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2e30f206-1c23-4bda-a544-109fd3dfb0a3</vt:lpwstr>
  </property>
</Properties>
</file>